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na deszczówkę, czyli ekologia i oszczędność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przedstawiamy, dlaczego warto zainstalować pojemniki na deszczówkę w swoim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na deszczówkę i ich wpływ na ochronę środowiska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zaczyna zdawać sobie sprawę z konieczności ochrony środowiska naturalnego. Jednym z prostych, ale skutecznych kroków, jakie możemy podjąć, jest zbieranie deszczówki do użytku domowego. </w:t>
      </w:r>
      <w:r>
        <w:rPr>
          <w:rFonts w:ascii="calibri" w:hAnsi="calibri" w:eastAsia="calibri" w:cs="calibri"/>
          <w:sz w:val="24"/>
          <w:szCs w:val="24"/>
          <w:b/>
        </w:rPr>
        <w:t xml:space="preserve">Pojemniki na deszczówkę</w:t>
      </w:r>
      <w:r>
        <w:rPr>
          <w:rFonts w:ascii="calibri" w:hAnsi="calibri" w:eastAsia="calibri" w:cs="calibri"/>
          <w:sz w:val="24"/>
          <w:szCs w:val="24"/>
        </w:rPr>
        <w:t xml:space="preserve"> stają się coraz popularniejszym rozwiązaniem. W tym artykule przedstawiamy ich zalety i udział w dbaniu o ekologię.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zbierania wody deszczowej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te stanowią to inteligentny sposób na oszczędność wody. Dzięki nim możemy zbierać i magazynować deszczówkę, która może być wykorzystywana do podlewania ogrodu, mycia samochodu czy spłukiwania toalety. To nie tylko pomaga w oszczędności wody pitnej, ale także zmniejsza koszty rachunków za wodę.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korzyścią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pojemników na deszczówkę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zmniejszenie ryzyka powodzi poprzez redukcję ilości wody opadowej dostającej się do kanalizacji. To także pozytywny wpływ na jakość gleby i roślin, ponieważ deszczówka jest wolna od chloru i innych substancji chemicznych.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Pojemniki na deszczówkę jako opłacalne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wynikające z korzystania z pojemników na wodę deszczową są wielokrotne. To ekologiczne i opłacalne rozwiązanie, które pozwala nam łączyć dbanie o środowisko z praktycznym wykorzystaniem wody deszczowej. Zainwestujmy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pojemniki na deszczówkę</w:t>
      </w:r>
      <w:r>
        <w:rPr>
          <w:rFonts w:ascii="calibri" w:hAnsi="calibri" w:eastAsia="calibri" w:cs="calibri"/>
          <w:sz w:val="24"/>
          <w:szCs w:val="24"/>
        </w:rPr>
        <w:t xml:space="preserve"> i zróbmy coś dobrego zarówno dla planety, jak i naszych portfeli. Są one produktem, który nie wymaga dużego wysiłku do wprowadzenia, a przynoszą ogromne korzyści.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rosperplast.pl/kategoria-produktu/zbiorniki-na-wode-deszczowa-i-akcesoria/zbiorniki-na-wode-deszczowa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2024-05-17T04:27:37+02:00</dcterms:created>
  <dcterms:modified xsi:type="dcterms:W3CDTF">2024-05-17T04:27:37+02:00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