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Bochnia - powierzchnie namiotowe na sprzedaż i wynajem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o bardziej funkcjonalną i praktyczna przestrzeń magazynową lub eventową niż hale namiotowe. Dostępne w różnych rodzajach i wymiarach na terenie całego kraju, stanowią doskonałą alternatywę dla tradycyjnych odpowiedników. Interesują Cię hale Bochnia? Sprawdź oferty w województwie małopolskim.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używa się hal namiotowych?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zastosowanie i uniwersalność to jedne z głównych powodów, dla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hale Bochnia</w:t>
      </w:r>
      <w:r>
        <w:rPr>
          <w:rFonts w:ascii="calibri" w:hAnsi="calibri" w:eastAsia="calibri" w:cs="calibri"/>
          <w:sz w:val="24"/>
          <w:szCs w:val="24"/>
        </w:rPr>
        <w:t xml:space="preserve"> cieszą się tak dużym zainteresowaniem. Świetnie sprawdzą się jako przestrzeń magazynowa przy okazji budowy i innych prac. Stanowi jednak doskonały pomysł na realizację wydarzeń plenerowych w postaci imprez, wesel, komunii, targów, koncertów i nie tylko. Ogromny wybór dostępnych modeli pozwala dopasować dany wariant do indywidualnych potrzeb i preferencji.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i używane hale Bochnia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ofertach firm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Bochnia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różnych wersjach. Wśród nich znaleźć można zarówno modele nowe, jak i używane w doskonałym stanie technicznym i wizualnym. Oferujemy zarówno możliwość nabycia danej hali na własność, jak i opcję wypożyczenia na określonych warunkach.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Bochnia</w:t>
      </w:r>
      <w:r>
        <w:rPr>
          <w:rFonts w:ascii="calibri" w:hAnsi="calibri" w:eastAsia="calibri" w:cs="calibri"/>
          <w:sz w:val="24"/>
          <w:szCs w:val="24"/>
        </w:rPr>
        <w:t xml:space="preserve"> to najlepszy sposób na mobilną, łatwą w montażu, praktyczną i korzystną pod względem ekonomicznym powierzchnię magazynową pod różnego rodzaju aktywności.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malopolskie/hale-magazynowe-boch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2026-03-22T17:46:49+01:00</dcterms:created>
  <dcterms:modified xsi:type="dcterms:W3CDTF">2026-03-22T17:46:49+01:00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