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Stylowe abażury do lamp - dlaczego warto w nie zainwestować?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Urządzając wnętrza skupiamy się przede wszystkim na meblach. Warto jednak zwrócić uwagę również na odpowiednie dodatki. Sprawdź dlaczego warto zainwestować w &lt;strong&gt;stylowe abażury do lamp&lt;/strong&gt;.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Stylowe abażury do lamp stworzą wyjątkowy klimat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odpowiednim dodatkom, stworzysz we wnętrzu charakterystyczną przytulną atmosferę.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abażury i dlaczego warto w nie zainwestować?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Abażury to nic innego jak specjalne osłonki na lampy. Zazwyczaj wykorzystuje się po to, aby osiągnąć ciepłe i nieco przygaszone światło. Doskonale sprawdzają się w sypialniach, lecz także w pokojach dziecięcych czy w salonach. Jeśli zależy nam na wprowadzeniu do tych pomieszczeń niezwykłej, przytulnej i stylowej atmosfery, warto w nie zainwestować. Do wyboru mamy najróżniejsze, </w:t>
      </w:r>
      <w:r>
        <w:rPr>
          <w:rFonts w:ascii="calibri" w:hAnsi="calibri" w:eastAsia="calibri" w:cs="calibri"/>
          <w:sz w:val="24"/>
          <w:szCs w:val="24"/>
          <w:b/>
        </w:rPr>
        <w:t xml:space="preserve">stylowe abażury do lamp</w:t>
      </w:r>
      <w:r>
        <w:rPr>
          <w:rFonts w:ascii="calibri" w:hAnsi="calibri" w:eastAsia="calibri" w:cs="calibri"/>
          <w:sz w:val="24"/>
          <w:szCs w:val="24"/>
        </w:rPr>
        <w:t xml:space="preserve"> stojących, wiszących, a nawet niewielkich lampek nocnych.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9px; height:37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Stylowe abażury do lamp - jak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stylowe abażury do lamp</w:t>
        </w:r>
      </w:hyperlink>
      <w:r>
        <w:rPr>
          <w:rFonts w:ascii="calibri" w:hAnsi="calibri" w:eastAsia="calibri" w:cs="calibri"/>
          <w:sz w:val="24"/>
          <w:szCs w:val="24"/>
        </w:rPr>
        <w:t xml:space="preserve"> dobrze spełniały swoją funkcję, powinniśmy odpowiednio dobrać je do reszty znajdujących się w pomieszczeniu mebli oraz dodatków. Najbezpieczniejszą opcją będą abażury o prostej, minimalistycznej formie i w stonowanym, np. kremowym kolorze. Możemy bawić się ich wyglądem, łącząc podobne abażury, jednak wykonane z innego rodzaju tkaniny. Będą do siebie pasować, jednak dawać całkowicie inny odcień i natężenie światła.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mebleswiata.eu/pl/abazu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2026-08-05T02:29:20+02:00</dcterms:created>
  <dcterms:modified xsi:type="dcterms:W3CDTF">2026-08-05T02:29:20+02:00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