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gniazdka zasługują na szczególną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przyjrzymy się bliżej elementom elektroinstalacyjnym, czyli gniazdkom, które są niezbędne praktycznie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Gniazdka, jako obowiązkowy element wyposażenia elektroinstalacyjnego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każdej elektroinstalacji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. W codziennym życiu korzystamy z nich, by zasilać nasze urządzenia elektryczne, ładować telefony, czy podłączać sprzęt audio i wideo. W poszukiwaniu wysokiej jakości produktów, które zapewnią nie tylko bezpieczeństwo, ale także wygodę i estetykę, warto zwrócić uwagę na ofertę różnych kontaktów dostępnych na rynku. Przyjrzyjmy się bliżej, czym wyróżniają się gniazdka.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rozwiązania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kontakt ma za zadanie zapewnić łatwą i bezpieczną dostępność do energii elektrycznej. W dzisiejszych czasach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swoje podstawowe funkcje, ale również oferują dodatkowe udogodnienia. Nowoczesne modele są wyposażone w porty USB, które umożliwiają ładowanie urządzeń bez konieczności korzystania z tradycyjnych ładowarek. To wygodne rozwiązanie, które oszczędza miejsce i ułatwia codzienne użytkowanie.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Gniazdka to bezpieczeństwo i zgodność z normami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jest kluczowym aspektem przy wyborze kontaktów. Dlatego warto zwracać uwagę na te elementy, które spełniają najnowsze normy i posiadają odpowiednie certyfikaty jakości.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Gniazdka</w:t>
      </w:r>
      <w:r>
        <w:rPr>
          <w:rFonts w:ascii="calibri" w:hAnsi="calibri" w:eastAsia="calibri" w:cs="calibri"/>
          <w:sz w:val="24"/>
          <w:szCs w:val="24"/>
        </w:rPr>
        <w:t xml:space="preserve"> zabezpieczone przed dziećmi oraz wyposażone w funkcję automatycznego wyłączania chronią przed przypadkowymi porażeniami prądem. Dodatkowo, produkty z zaawansowanymi systemami ochrony przeciwprzepięciowej gwarantują bezpieczne korzystanie z elektroniki w przypadku nagłych skoków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nowoczesnym rozwiązaniom zapewniają one wygodę i łatwość korzystania z energii elektrycznej. Bezpieczeństwo i zgodność z normami to priorytet przy wyborze elementów elektroinstalacji. Warto zainwestować w wysokiej jakości wejścia elektryczne, które będą nie tylko funkcjonalne, ale także estetyczne i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2026-01-10T22:02:46+01:00</dcterms:created>
  <dcterms:modified xsi:type="dcterms:W3CDTF">2026-01-10T22:02:46+01:00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