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Orientalny akcent we wnętrzu — sztuczne bambusy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&lt;strong&gt;Sztuczne bambusy&lt;/strong&gt; mocno kojarzą się z orientalnymi restauracjami, ale są idealne również w innych pomieszczeniach. Dowiedz się, dlaczego warto zwrócić na nie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Sztuczne bambusy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są częstym dodatkiem do wnętrz w orientalnych restauracjach, ale równie świetnie nadają się do innych przestrzeni!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sztucznych bambusów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bambusy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wyglądają nie tylko w restauracjach, ale również w salonach fryzjerskich, w przychodniach czy nawet w domu. Te sztuczne rośliny potrafią nie tylko wprowadzić dalekowchodni, egzotyczny akcent do pomieszczenia, ale również oddzielić od siebie poszczególne strefy pomieszczenia. Ładnie wyglądają też przed wejściem.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największych zalet bambusów dekoracyjnych polega na tym, że te sztuczne rośliny wyglądają zupełnie jak żywe. Ten efekt jest możliwy do osiągnięcia dzięki stosowaniu naturalnych pni i łodyg bambusa w kompozycji. Aczkolwiek w odróżnieniu od żywego odpowiednika, bambus sztuczny nie wymaga specjalnej opieki: wystarczy, że od czasu do czasu przetrzemy go z kurzu.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umieszczać sztuczne bambusy?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Sztuczne bambusy</w:t>
      </w:r>
      <w:r>
        <w:rPr>
          <w:rFonts w:ascii="calibri" w:hAnsi="calibri" w:eastAsia="calibri" w:cs="calibri"/>
          <w:sz w:val="24"/>
          <w:szCs w:val="24"/>
        </w:rPr>
        <w:t xml:space="preserve"> potrafią odmienić każde wnętrze. Przykładowo, można znaleźć malutkie rośliny w doniczkach, jak i kompozycje o wysokości 3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z tą sztuczną rośliną najlepiej prezentują się we wnętrzach w minimalistycznym stylu, ponieważ wprowadzają do pomieszczenia świeży, zielony akcent. Postawione obok kanapy w salonie bądź w kuchni bambusy naprawdę okazale się prezentują. Innym dobrym pomysłem jest ustawienie takiej rośliny w łazience, gdzie z reguły nie ma specjalnie elementów ozdobnych ani światła dziennego dla żywych roślin.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_bambusy-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2026-02-27T20:29:40+01:00</dcterms:created>
  <dcterms:modified xsi:type="dcterms:W3CDTF">2026-02-27T20:29:40+01:00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