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parterowych - dlaczego warto się nimi zainteresować?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duże domy jednorodzinne nie tracą na popularności, stale rośnie zainteresowanie mniejszymi domkami parterowymi. Niezwykle funkcjonalne, szybki w budowie i ciekawe pod kątem architektonicznym. Dla kogo skierowane są projekty domów parterowych i na czym polega ich fenomen?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 dom czy mały dom parterowy?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budynku zawsze powinien odpowiadać naszym indywidualnym potrzebom i możliwościom, nie zaś odwrotnie. Prawda jest taka, że wiele osób wcale nie potrzebuje dużych, piętrowych posiadłości z kilkoma sypialniami i łazienkami. Coraz większą popularnością cieszą się wiec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parterowych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 wielu przypadkach mogą okazać się znacznie lepszą i bardziej trafioną inwestycją. Kwestie ekonomiczne to zaledwie jeden z powodów, dla których coraz więcej ludzi decyduje się na mały dom. Oprócz tego warto wspomnieć o wygodzie, energooszczędności takiego budynku, a także przytulnej atmosferze.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projekty domów parterowych?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swoją specyfikę,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parterowych</w:t>
      </w:r>
      <w:r>
        <w:rPr>
          <w:rFonts w:ascii="calibri" w:hAnsi="calibri" w:eastAsia="calibri" w:cs="calibri"/>
          <w:sz w:val="24"/>
          <w:szCs w:val="24"/>
        </w:rPr>
        <w:t xml:space="preserve"> są szczególnie popularne wśród konkretnych przypadkach. Przede wszystkim jest to najbezpieczniejsza i najbardziej komfortowa przestrzeń dla rodzin z małymi dziećmi, przy których wysokie schody stanowią często poważne zagrożenie. Z tego samego względu często i chętnie decydują się na nie osoby starsze i na emeryturze, dla których płaska powierzchnia budynku znacznie ułatwia samodzielne poruszanie się, wykorzystując przy tym cały potencjał domu. Jeżeli w rodzinie znajduje się osoba z niepełnosprawnością, również jest to najlepszy wybór.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projekty-domow/domy-part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2026-02-04T05:36:19+01:00</dcterms:created>
  <dcterms:modified xsi:type="dcterms:W3CDTF">2026-02-04T05:36:19+01:00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